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868DE" w14:textId="77777777" w:rsidR="00544D52" w:rsidRPr="00544D52" w:rsidRDefault="00544D52" w:rsidP="00544D52">
      <w:pPr>
        <w:rPr>
          <w:rFonts w:ascii="Helvetica" w:hAnsi="Helvetica"/>
          <w:b/>
          <w:sz w:val="24"/>
          <w:szCs w:val="24"/>
        </w:rPr>
      </w:pPr>
    </w:p>
    <w:p w14:paraId="17456E87" w14:textId="77777777" w:rsidR="00544D52" w:rsidRPr="00544D52" w:rsidRDefault="00544D52" w:rsidP="00544D52">
      <w:pPr>
        <w:rPr>
          <w:rFonts w:ascii="Helvetica" w:hAnsi="Helvetica"/>
          <w:b/>
          <w:sz w:val="32"/>
          <w:szCs w:val="32"/>
        </w:rPr>
      </w:pPr>
      <w:r w:rsidRPr="00544D52">
        <w:rPr>
          <w:rFonts w:ascii="Helvetica" w:hAnsi="Helvetica"/>
          <w:b/>
          <w:sz w:val="32"/>
          <w:szCs w:val="32"/>
        </w:rPr>
        <w:t xml:space="preserve">Ganipara.com (150 </w:t>
      </w:r>
      <w:proofErr w:type="spellStart"/>
      <w:r w:rsidRPr="00544D52">
        <w:rPr>
          <w:rFonts w:ascii="Helvetica" w:hAnsi="Helvetica"/>
          <w:b/>
          <w:sz w:val="32"/>
          <w:szCs w:val="32"/>
        </w:rPr>
        <w:t>Kelime</w:t>
      </w:r>
      <w:proofErr w:type="spellEnd"/>
      <w:r w:rsidRPr="00544D52">
        <w:rPr>
          <w:rFonts w:ascii="Helvetica" w:hAnsi="Helvetica"/>
          <w:b/>
          <w:sz w:val="32"/>
          <w:szCs w:val="32"/>
        </w:rPr>
        <w:t>)</w:t>
      </w:r>
    </w:p>
    <w:p w14:paraId="5DADF048" w14:textId="77777777" w:rsidR="00544D52" w:rsidRPr="00544D52" w:rsidRDefault="00544D52" w:rsidP="00544D52">
      <w:pPr>
        <w:rPr>
          <w:rFonts w:ascii="Helvetica" w:hAnsi="Helvetica"/>
          <w:sz w:val="24"/>
          <w:szCs w:val="24"/>
        </w:rPr>
      </w:pPr>
    </w:p>
    <w:p w14:paraId="74E7DFAE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pahalı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sistemlerine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yatırım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yapmadan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var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web </w:t>
      </w:r>
      <w:proofErr w:type="spellStart"/>
      <w:r w:rsidRPr="00544D52">
        <w:rPr>
          <w:rFonts w:ascii="Helvetica" w:hAnsi="Helvetica"/>
          <w:sz w:val="22"/>
          <w:szCs w:val="22"/>
        </w:rPr>
        <w:t>siteniz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veya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blog </w:t>
      </w:r>
      <w:proofErr w:type="spellStart"/>
      <w:r w:rsidRPr="00544D52">
        <w:rPr>
          <w:rFonts w:ascii="Helvetica" w:hAnsi="Helvetica"/>
          <w:sz w:val="22"/>
          <w:szCs w:val="22"/>
        </w:rPr>
        <w:t>siteniz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içinden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yapabilmenizi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sağlar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web </w:t>
      </w:r>
      <w:proofErr w:type="spellStart"/>
      <w:r w:rsidRPr="00544D52">
        <w:rPr>
          <w:rFonts w:ascii="Helvetica" w:hAnsi="Helvetica"/>
          <w:sz w:val="22"/>
          <w:szCs w:val="22"/>
        </w:rPr>
        <w:t>sitenizde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hiçbir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tasarım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değişikliği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yapmadan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kolaylıkla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hızlıca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başlayabilirsiniz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</w:p>
    <w:p w14:paraId="7E7D1B21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</w:p>
    <w:p w14:paraId="2086CA2F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size </w:t>
      </w:r>
      <w:proofErr w:type="spellStart"/>
      <w:r w:rsidRPr="00544D52">
        <w:rPr>
          <w:rFonts w:ascii="Helvetica" w:hAnsi="Helvetica"/>
          <w:sz w:val="22"/>
          <w:szCs w:val="22"/>
        </w:rPr>
        <w:t>özelleştirebileceğiniz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“Satın Al”, “</w:t>
      </w:r>
      <w:proofErr w:type="spellStart"/>
      <w:r w:rsidRPr="00544D52">
        <w:rPr>
          <w:rFonts w:ascii="Helvetica" w:hAnsi="Helvetica"/>
          <w:sz w:val="22"/>
          <w:szCs w:val="22"/>
        </w:rPr>
        <w:t>Sepete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Ekle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” </w:t>
      </w:r>
      <w:proofErr w:type="spellStart"/>
      <w:r w:rsidRPr="00544D52">
        <w:rPr>
          <w:rFonts w:ascii="Helvetica" w:hAnsi="Helvetica"/>
          <w:sz w:val="22"/>
          <w:szCs w:val="22"/>
        </w:rPr>
        <w:t>butonları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görselini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de </w:t>
      </w:r>
      <w:proofErr w:type="spellStart"/>
      <w:r w:rsidRPr="00544D52">
        <w:rPr>
          <w:rFonts w:ascii="Helvetica" w:hAnsi="Helvetica"/>
          <w:sz w:val="22"/>
          <w:szCs w:val="22"/>
        </w:rPr>
        <w:t>içinde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barındıran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bileşenleri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sunmaktadır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Ganipara’nın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kolaylığı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ön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plana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koyan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alt </w:t>
      </w:r>
      <w:proofErr w:type="spellStart"/>
      <w:r w:rsidRPr="00544D52">
        <w:rPr>
          <w:rFonts w:ascii="Helvetica" w:hAnsi="Helvetica"/>
          <w:sz w:val="22"/>
          <w:szCs w:val="22"/>
        </w:rPr>
        <w:t>yapısı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dilerseniz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hiçbir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tanımlamadan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sitenizde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linkleri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üzerinden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de </w:t>
      </w:r>
      <w:proofErr w:type="spellStart"/>
      <w:r w:rsidRPr="00544D52">
        <w:rPr>
          <w:rFonts w:ascii="Helvetica" w:hAnsi="Helvetica"/>
          <w:sz w:val="22"/>
          <w:szCs w:val="22"/>
        </w:rPr>
        <w:t>satış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</w:p>
    <w:p w14:paraId="6E073707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</w:p>
    <w:p w14:paraId="25D6EC19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proofErr w:type="gramStart"/>
      <w:r w:rsidRPr="00544D52">
        <w:rPr>
          <w:rFonts w:ascii="Helvetica" w:hAnsi="Helvetica"/>
          <w:sz w:val="22"/>
          <w:szCs w:val="22"/>
        </w:rPr>
        <w:t>E-</w:t>
      </w:r>
      <w:proofErr w:type="spellStart"/>
      <w:r w:rsidRPr="00544D52">
        <w:rPr>
          <w:rFonts w:ascii="Helvetica" w:hAnsi="Helvetica"/>
          <w:sz w:val="22"/>
          <w:szCs w:val="22"/>
        </w:rPr>
        <w:t>Ticarete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kolay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hızlı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giriş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yapmak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isteyen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girişimciler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sahipleri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için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yenilikçi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bir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yaklaşım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hazırlanmış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alt </w:t>
      </w:r>
      <w:proofErr w:type="spellStart"/>
      <w:r w:rsidRPr="00544D52">
        <w:rPr>
          <w:rFonts w:ascii="Helvetica" w:hAnsi="Helvetica"/>
          <w:sz w:val="22"/>
          <w:szCs w:val="22"/>
        </w:rPr>
        <w:t>yapısı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dört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farklı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türünde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yapabilme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imkanı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sağlamaktadır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Sıradan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sistemlerinin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aksine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dijital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Sosyal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DRM’li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kitap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veya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hizmet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Bunun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yanısıra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alışılagelmiş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kargolanabilir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ürünlerinizi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de </w:t>
      </w: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kolaylıkla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</w:p>
    <w:p w14:paraId="412C4BEE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</w:p>
    <w:p w14:paraId="5B69C2ED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Sanal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POS, PayPal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Havale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türünde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ödeme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imkanlarını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müşterilerinize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sunmanızı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sağlar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. </w:t>
      </w:r>
    </w:p>
    <w:p w14:paraId="0367D34C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</w:p>
    <w:p w14:paraId="4121ABE1" w14:textId="77777777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yaptığınız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satışlarda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süreçleri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otomatik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olarak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yürütür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size </w:t>
      </w:r>
      <w:proofErr w:type="spellStart"/>
      <w:r w:rsidRPr="00544D52">
        <w:rPr>
          <w:rFonts w:ascii="Helvetica" w:hAnsi="Helvetica"/>
          <w:sz w:val="22"/>
          <w:szCs w:val="22"/>
        </w:rPr>
        <w:t>kolaylık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sağlar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</w:p>
    <w:p w14:paraId="43CBA317" w14:textId="77777777" w:rsidR="00544D52" w:rsidRPr="00544D52" w:rsidRDefault="00544D52" w:rsidP="00544D52">
      <w:pPr>
        <w:rPr>
          <w:rFonts w:ascii="Helvetica" w:hAnsi="Helvetica"/>
          <w:sz w:val="24"/>
          <w:szCs w:val="24"/>
        </w:rPr>
      </w:pPr>
    </w:p>
    <w:p w14:paraId="763C86B7" w14:textId="77777777" w:rsidR="00544D52" w:rsidRPr="00544D52" w:rsidRDefault="00544D52" w:rsidP="00544D52">
      <w:pPr>
        <w:rPr>
          <w:rFonts w:ascii="Helvetica" w:hAnsi="Helvetica"/>
          <w:b/>
          <w:sz w:val="32"/>
          <w:szCs w:val="32"/>
        </w:rPr>
      </w:pPr>
      <w:r w:rsidRPr="00544D52">
        <w:rPr>
          <w:rFonts w:ascii="Helvetica" w:hAnsi="Helvetica"/>
          <w:b/>
          <w:sz w:val="32"/>
          <w:szCs w:val="32"/>
        </w:rPr>
        <w:t xml:space="preserve">Ganipara.com (48 </w:t>
      </w:r>
      <w:proofErr w:type="spellStart"/>
      <w:r w:rsidRPr="00544D52">
        <w:rPr>
          <w:rFonts w:ascii="Helvetica" w:hAnsi="Helvetica"/>
          <w:b/>
          <w:sz w:val="32"/>
          <w:szCs w:val="32"/>
        </w:rPr>
        <w:t>Kelime</w:t>
      </w:r>
      <w:proofErr w:type="spellEnd"/>
      <w:r w:rsidRPr="00544D52">
        <w:rPr>
          <w:rFonts w:ascii="Helvetica" w:hAnsi="Helvetica"/>
          <w:b/>
          <w:sz w:val="32"/>
          <w:szCs w:val="32"/>
        </w:rPr>
        <w:t>)</w:t>
      </w:r>
    </w:p>
    <w:p w14:paraId="0B0900C3" w14:textId="148D5CD6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br/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pahalı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sistemlerine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yatırım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yapmadan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var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web </w:t>
      </w:r>
      <w:proofErr w:type="spellStart"/>
      <w:r w:rsidRPr="00544D52">
        <w:rPr>
          <w:rFonts w:ascii="Helvetica" w:hAnsi="Helvetica"/>
          <w:sz w:val="22"/>
          <w:szCs w:val="22"/>
        </w:rPr>
        <w:t>siteniz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veya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blog </w:t>
      </w:r>
      <w:proofErr w:type="spellStart"/>
      <w:r w:rsidRPr="00544D52">
        <w:rPr>
          <w:rFonts w:ascii="Helvetica" w:hAnsi="Helvetica"/>
          <w:sz w:val="22"/>
          <w:szCs w:val="22"/>
        </w:rPr>
        <w:t>siteniz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içinden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yapabilmenizi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sağlar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var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olan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web </w:t>
      </w:r>
      <w:proofErr w:type="spellStart"/>
      <w:r w:rsidRPr="00544D52">
        <w:rPr>
          <w:rFonts w:ascii="Helvetica" w:hAnsi="Helvetica"/>
          <w:sz w:val="22"/>
          <w:szCs w:val="22"/>
        </w:rPr>
        <w:t>sitenizde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hiçbir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tasarım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değişikliği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yapmadan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kolaylıkla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ve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hızlıca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başlayabilirsiniz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ile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dijital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Sosyal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DRM’li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kitap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hizmet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 </w:t>
      </w:r>
      <w:proofErr w:type="spellStart"/>
      <w:r w:rsidRPr="00544D52">
        <w:rPr>
          <w:rFonts w:ascii="Helvetica" w:hAnsi="Helvetica"/>
          <w:sz w:val="22"/>
          <w:szCs w:val="22"/>
        </w:rPr>
        <w:t>veya</w:t>
      </w:r>
      <w:proofErr w:type="spellEnd"/>
      <w:proofErr w:type="gram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alışılagelmiş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kargolanabilir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ürün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satışı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yapabilirsiniz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</w:p>
    <w:p w14:paraId="736EEA11" w14:textId="77777777" w:rsidR="00544D52" w:rsidRPr="00544D52" w:rsidRDefault="00544D52" w:rsidP="00544D52">
      <w:pPr>
        <w:rPr>
          <w:rFonts w:ascii="Helvetica" w:hAnsi="Helvetica"/>
          <w:sz w:val="24"/>
          <w:szCs w:val="24"/>
        </w:rPr>
      </w:pPr>
    </w:p>
    <w:p w14:paraId="011674FB" w14:textId="77777777" w:rsidR="00544D52" w:rsidRPr="00544D52" w:rsidRDefault="00544D52" w:rsidP="00544D52">
      <w:pPr>
        <w:rPr>
          <w:rFonts w:ascii="Helvetica" w:hAnsi="Helvetica"/>
          <w:b/>
          <w:sz w:val="32"/>
          <w:szCs w:val="32"/>
        </w:rPr>
      </w:pPr>
      <w:proofErr w:type="spellStart"/>
      <w:r w:rsidRPr="00544D52">
        <w:rPr>
          <w:rFonts w:ascii="Helvetica" w:hAnsi="Helvetica"/>
          <w:b/>
          <w:sz w:val="32"/>
          <w:szCs w:val="32"/>
        </w:rPr>
        <w:t>Ganipara</w:t>
      </w:r>
      <w:proofErr w:type="spellEnd"/>
      <w:r w:rsidRPr="00544D52">
        <w:rPr>
          <w:rFonts w:ascii="Helvetica" w:hAnsi="Helvetica"/>
          <w:b/>
          <w:sz w:val="32"/>
          <w:szCs w:val="32"/>
        </w:rPr>
        <w:t xml:space="preserve"> </w:t>
      </w:r>
      <w:proofErr w:type="spellStart"/>
      <w:r w:rsidRPr="00544D52">
        <w:rPr>
          <w:rFonts w:ascii="Helvetica" w:hAnsi="Helvetica"/>
          <w:b/>
          <w:sz w:val="32"/>
          <w:szCs w:val="32"/>
        </w:rPr>
        <w:t>Avantajları</w:t>
      </w:r>
      <w:proofErr w:type="spellEnd"/>
    </w:p>
    <w:p w14:paraId="55927CC0" w14:textId="0E2F3C29" w:rsidR="00544D52" w:rsidRPr="00544D52" w:rsidRDefault="00544D52" w:rsidP="00544D52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br/>
      </w:r>
      <w:proofErr w:type="spellStart"/>
      <w:proofErr w:type="gramStart"/>
      <w:r w:rsidRPr="00544D52">
        <w:rPr>
          <w:rFonts w:ascii="Helvetica" w:hAnsi="Helvetica"/>
          <w:sz w:val="22"/>
          <w:szCs w:val="22"/>
        </w:rPr>
        <w:t>Ganipara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, </w:t>
      </w:r>
      <w:proofErr w:type="spellStart"/>
      <w:r w:rsidRPr="00544D52">
        <w:rPr>
          <w:rFonts w:ascii="Helvetica" w:hAnsi="Helvetica"/>
          <w:sz w:val="22"/>
          <w:szCs w:val="22"/>
        </w:rPr>
        <w:t>sıradan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e-</w:t>
      </w:r>
      <w:proofErr w:type="spellStart"/>
      <w:r w:rsidRPr="00544D52">
        <w:rPr>
          <w:rFonts w:ascii="Helvetica" w:hAnsi="Helvetica"/>
          <w:sz w:val="22"/>
          <w:szCs w:val="22"/>
        </w:rPr>
        <w:t>ticaret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sistemlerine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göre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aşağıdaki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avantajları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</w:t>
      </w:r>
      <w:proofErr w:type="spellStart"/>
      <w:r w:rsidRPr="00544D52">
        <w:rPr>
          <w:rFonts w:ascii="Helvetica" w:hAnsi="Helvetica"/>
          <w:sz w:val="22"/>
          <w:szCs w:val="22"/>
        </w:rPr>
        <w:t>sunmaktadır</w:t>
      </w:r>
      <w:proofErr w:type="spellEnd"/>
      <w:r w:rsidRPr="00544D52">
        <w:rPr>
          <w:rFonts w:ascii="Helvetica" w:hAnsi="Helvetica"/>
          <w:sz w:val="22"/>
          <w:szCs w:val="22"/>
        </w:rPr>
        <w:t>.</w:t>
      </w:r>
      <w:proofErr w:type="gramEnd"/>
    </w:p>
    <w:p w14:paraId="6FC8BB19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Web sitenizde değişiklik yapmadan kolaylıkla “Satın Al”, “Sepete Ekle” veya ürün görseli de bulunduran ürün bileşeni ekleme imkanı</w:t>
      </w:r>
    </w:p>
    <w:p w14:paraId="02BEA23A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Web sitenize sepet özelliği kazandırma imkanı</w:t>
      </w:r>
    </w:p>
    <w:p w14:paraId="66622D29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 xml:space="preserve">Satışlarınızı kolay ve yenilikçi bir </w:t>
      </w:r>
      <w:proofErr w:type="spellStart"/>
      <w:r w:rsidRPr="00544D52">
        <w:rPr>
          <w:rFonts w:ascii="Helvetica" w:hAnsi="Helvetica"/>
          <w:sz w:val="22"/>
          <w:szCs w:val="22"/>
        </w:rPr>
        <w:t>arayüzden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takip etme imkanı</w:t>
      </w:r>
    </w:p>
    <w:p w14:paraId="5F6B7089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Alışılagelmiş ürün türlerine ek olarak dijital ürün, Sosyal DRM özellikli e-kitap, hizmet satışı ve süreçlerini takip imkanı</w:t>
      </w:r>
    </w:p>
    <w:p w14:paraId="37C9252A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E-Ticaret’e hız</w:t>
      </w:r>
      <w:bookmarkStart w:id="0" w:name="_GoBack"/>
      <w:bookmarkEnd w:id="0"/>
      <w:r w:rsidRPr="00544D52">
        <w:rPr>
          <w:rFonts w:ascii="Helvetica" w:hAnsi="Helvetica"/>
          <w:sz w:val="22"/>
          <w:szCs w:val="22"/>
        </w:rPr>
        <w:t>lı giriş imkanı</w:t>
      </w:r>
    </w:p>
    <w:p w14:paraId="3AA39D97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E-Ticaret işlerinizi kendi başınıza tamamlama imkanı</w:t>
      </w:r>
    </w:p>
    <w:p w14:paraId="31E181D3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 xml:space="preserve">Sanal POS, </w:t>
      </w:r>
      <w:proofErr w:type="spellStart"/>
      <w:r w:rsidRPr="00544D52">
        <w:rPr>
          <w:rFonts w:ascii="Helvetica" w:hAnsi="Helvetica"/>
          <w:sz w:val="22"/>
          <w:szCs w:val="22"/>
        </w:rPr>
        <w:t>Paypal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ödeme sistemleri ile hazır entegrasyon</w:t>
      </w:r>
    </w:p>
    <w:p w14:paraId="333E3892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Havale ile satış yapabilme ve süreci takip edebilme imkanı</w:t>
      </w:r>
    </w:p>
    <w:p w14:paraId="750D065D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544D52">
        <w:rPr>
          <w:rFonts w:ascii="Helvetica" w:hAnsi="Helvetica"/>
          <w:sz w:val="22"/>
          <w:szCs w:val="22"/>
        </w:rPr>
        <w:t>İşlemlerin size ihtiyaç duymadan otomatik olarak gerçekleşmesi</w:t>
      </w:r>
    </w:p>
    <w:p w14:paraId="0FBA0903" w14:textId="77777777" w:rsidR="00544D52" w:rsidRPr="00544D52" w:rsidRDefault="00544D52" w:rsidP="00544D52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proofErr w:type="spellStart"/>
      <w:r w:rsidRPr="00544D52">
        <w:rPr>
          <w:rFonts w:ascii="Helvetica" w:hAnsi="Helvetica"/>
          <w:sz w:val="22"/>
          <w:szCs w:val="22"/>
        </w:rPr>
        <w:t>Kargolanabilir</w:t>
      </w:r>
      <w:proofErr w:type="spellEnd"/>
      <w:r w:rsidRPr="00544D52">
        <w:rPr>
          <w:rFonts w:ascii="Helvetica" w:hAnsi="Helvetica"/>
          <w:sz w:val="22"/>
          <w:szCs w:val="22"/>
        </w:rPr>
        <w:t xml:space="preserve"> ürünler için farklı boyutlarda kargolara göre hesaplama yapma imkanı</w:t>
      </w:r>
    </w:p>
    <w:p w14:paraId="1943A60B" w14:textId="2EE4B6CC" w:rsidR="007924CE" w:rsidRPr="00544D52" w:rsidRDefault="007924CE" w:rsidP="00544D52">
      <w:pPr>
        <w:pStyle w:val="Text"/>
        <w:rPr>
          <w:rFonts w:ascii="Helvetica" w:hAnsi="Helvetica" w:cs="Arial"/>
          <w:sz w:val="24"/>
          <w:szCs w:val="24"/>
          <w:lang w:val="tr-TR"/>
        </w:rPr>
      </w:pPr>
    </w:p>
    <w:sectPr w:rsidR="007924CE" w:rsidRPr="00544D52" w:rsidSect="003E643E">
      <w:headerReference w:type="even" r:id="rId8"/>
      <w:headerReference w:type="default" r:id="rId9"/>
      <w:headerReference w:type="first" r:id="rId10"/>
      <w:footerReference w:type="first" r:id="rId11"/>
      <w:pgSz w:w="12240" w:h="15840" w:code="1"/>
      <w:pgMar w:top="1064" w:right="333" w:bottom="1418" w:left="567" w:header="709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C72A1" w14:textId="77777777" w:rsidR="0095224A" w:rsidRDefault="0095224A">
      <w:r>
        <w:separator/>
      </w:r>
    </w:p>
    <w:p w14:paraId="2216526C" w14:textId="77777777" w:rsidR="0095224A" w:rsidRDefault="0095224A"/>
  </w:endnote>
  <w:endnote w:type="continuationSeparator" w:id="0">
    <w:p w14:paraId="2C6A7AF6" w14:textId="77777777" w:rsidR="0095224A" w:rsidRDefault="0095224A">
      <w:r>
        <w:continuationSeparator/>
      </w:r>
    </w:p>
    <w:p w14:paraId="0BFBF0C8" w14:textId="77777777" w:rsidR="0095224A" w:rsidRDefault="00952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E14D3" w14:textId="733226B6" w:rsidR="0095224A" w:rsidRPr="0049106F" w:rsidRDefault="0095224A" w:rsidP="005B2512">
    <w:pPr>
      <w:pStyle w:val="Footer"/>
      <w:rPr>
        <w:rFonts w:ascii="Helvetica" w:hAnsi="Helvetica" w:cs="Arial"/>
      </w:rPr>
    </w:pPr>
    <w:r w:rsidRPr="0049106F">
      <w:rPr>
        <w:rFonts w:ascii="Helvetica" w:hAnsi="Helvetica" w:cs="Arial"/>
      </w:rPr>
      <w:t xml:space="preserve">BASIN BÜLTENİ </w:t>
    </w:r>
    <w:r w:rsidR="00544D52">
      <w:rPr>
        <w:rStyle w:val="BoldTextChar"/>
        <w:rFonts w:ascii="Helvetica" w:hAnsi="Helvetica" w:cs="Arial"/>
      </w:rPr>
      <w:t>AĞUSTOS</w:t>
    </w:r>
    <w:r w:rsidR="00DE114F">
      <w:rPr>
        <w:rStyle w:val="BoldTextChar"/>
        <w:rFonts w:ascii="Helvetica" w:hAnsi="Helvetica" w:cs="Arial"/>
      </w:rPr>
      <w:t xml:space="preserve"> </w:t>
    </w:r>
    <w:r w:rsidRPr="0049106F">
      <w:rPr>
        <w:rStyle w:val="BoldTextChar"/>
        <w:rFonts w:ascii="Helvetica" w:hAnsi="Helvetica" w:cs="Arial"/>
      </w:rPr>
      <w:t>2012, Ankara</w:t>
    </w:r>
    <w:r w:rsidRPr="0049106F">
      <w:rPr>
        <w:rFonts w:ascii="Helvetica" w:hAnsi="Helvetica" w:cs="Arial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07934" w14:textId="77777777" w:rsidR="0095224A" w:rsidRDefault="0095224A">
      <w:r>
        <w:separator/>
      </w:r>
    </w:p>
    <w:p w14:paraId="0B469563" w14:textId="77777777" w:rsidR="0095224A" w:rsidRDefault="0095224A"/>
  </w:footnote>
  <w:footnote w:type="continuationSeparator" w:id="0">
    <w:p w14:paraId="2D53520B" w14:textId="77777777" w:rsidR="0095224A" w:rsidRDefault="0095224A">
      <w:r>
        <w:continuationSeparator/>
      </w:r>
    </w:p>
    <w:p w14:paraId="707F287D" w14:textId="77777777" w:rsidR="0095224A" w:rsidRDefault="0095224A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1021" w14:textId="77777777" w:rsidR="0095224A" w:rsidRDefault="0095224A" w:rsidP="005B2512">
    <w:pPr>
      <w:pStyle w:val="Header"/>
    </w:pPr>
  </w:p>
  <w:p w14:paraId="58CBAF88" w14:textId="77777777" w:rsidR="0095224A" w:rsidRDefault="0095224A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3393" w14:textId="7FCEFB08" w:rsidR="0095224A" w:rsidRDefault="0095224A" w:rsidP="005B2512">
    <w:pPr>
      <w:pStyle w:val="Header"/>
      <w:rPr>
        <w:rFonts w:ascii="Helvetica" w:hAnsi="Helvetica"/>
      </w:rPr>
    </w:pPr>
    <w:r w:rsidRPr="007924CE">
      <w:rPr>
        <w:rFonts w:ascii="Helvetica" w:hAnsi="Helvetica"/>
      </w:rPr>
      <w:t xml:space="preserve">BASIN BÜLTENİ - </w:t>
    </w:r>
    <w:r>
      <w:rPr>
        <w:rFonts w:ascii="Helvetica" w:hAnsi="Helvetica"/>
      </w:rPr>
      <w:t>Dİjİ</w:t>
    </w:r>
    <w:r w:rsidRPr="007924CE">
      <w:rPr>
        <w:rFonts w:ascii="Helvetica" w:hAnsi="Helvetica"/>
      </w:rPr>
      <w:t>tal hayat</w:t>
    </w:r>
    <w:r>
      <w:rPr>
        <w:rFonts w:ascii="Helvetica" w:hAnsi="Helvetica" w:hint="eastAsia"/>
      </w:rPr>
      <w:t>I</w:t>
    </w:r>
    <w:r w:rsidRPr="007924CE">
      <w:rPr>
        <w:rFonts w:ascii="Helvetica" w:hAnsi="Helvetica"/>
      </w:rPr>
      <w:t>n</w:t>
    </w:r>
    <w:r>
      <w:rPr>
        <w:rFonts w:ascii="Helvetica" w:hAnsi="Helvetica" w:hint="eastAsia"/>
      </w:rPr>
      <w:t>I</w:t>
    </w:r>
    <w:r w:rsidRPr="007924CE">
      <w:rPr>
        <w:rFonts w:ascii="Helvetica" w:hAnsi="Helvetica"/>
      </w:rPr>
      <w:t>z</w:t>
    </w:r>
    <w:r>
      <w:rPr>
        <w:rFonts w:ascii="Helvetica" w:hAnsi="Helvetica" w:hint="eastAsia"/>
      </w:rPr>
      <w:t>I</w:t>
    </w:r>
    <w:r>
      <w:rPr>
        <w:rFonts w:ascii="Helvetica" w:hAnsi="Helvetica"/>
      </w:rPr>
      <w:t xml:space="preserve"> gelİ</w:t>
    </w:r>
    <w:r w:rsidRPr="007924CE">
      <w:rPr>
        <w:rFonts w:ascii="Helvetica" w:hAnsi="Helvetica"/>
      </w:rPr>
      <w:t>re dönü</w:t>
    </w:r>
    <w:r w:rsidRPr="007924CE">
      <w:rPr>
        <w:rFonts w:ascii="Helvetica" w:hAnsi="Helvetica" w:hint="eastAsia"/>
      </w:rPr>
      <w:t>ş</w:t>
    </w:r>
    <w:r w:rsidRPr="007924CE">
      <w:rPr>
        <w:rFonts w:ascii="Helvetica" w:hAnsi="Helvetica"/>
      </w:rPr>
      <w:t>türün!</w:t>
    </w:r>
    <w:r w:rsidRPr="007924CE">
      <w:rPr>
        <w:rFonts w:ascii="Helvetica" w:hAnsi="Helvetica"/>
      </w:rPr>
      <w:tab/>
    </w:r>
    <w:r>
      <w:rPr>
        <w:rFonts w:ascii="Helvetica" w:hAnsi="Helvetica"/>
      </w:rPr>
      <w:t>SAYFA</w:t>
    </w:r>
    <w:r w:rsidRPr="007924CE">
      <w:rPr>
        <w:rFonts w:ascii="Helvetica" w:hAnsi="Helvetica"/>
      </w:rPr>
      <w:t xml:space="preserve"> </w:t>
    </w:r>
    <w:r w:rsidRPr="007924CE">
      <w:rPr>
        <w:rFonts w:ascii="Helvetica" w:hAnsi="Helvetica"/>
      </w:rPr>
      <w:fldChar w:fldCharType="begin"/>
    </w:r>
    <w:r w:rsidRPr="007924CE">
      <w:rPr>
        <w:rFonts w:ascii="Helvetica" w:hAnsi="Helvetica"/>
      </w:rPr>
      <w:instrText xml:space="preserve"> PAGE \* Arabic \* MERGEFORMAT </w:instrText>
    </w:r>
    <w:r w:rsidRPr="007924CE">
      <w:rPr>
        <w:rFonts w:ascii="Helvetica" w:hAnsi="Helvetica"/>
      </w:rPr>
      <w:fldChar w:fldCharType="separate"/>
    </w:r>
    <w:r w:rsidR="00544D52">
      <w:rPr>
        <w:rFonts w:ascii="Helvetica" w:hAnsi="Helvetica"/>
        <w:noProof/>
      </w:rPr>
      <w:t>2</w:t>
    </w:r>
    <w:r w:rsidRPr="007924CE">
      <w:rPr>
        <w:rFonts w:ascii="Helvetica" w:hAnsi="Helvetica"/>
      </w:rPr>
      <w:fldChar w:fldCharType="end"/>
    </w:r>
  </w:p>
  <w:tbl>
    <w:tblPr>
      <w:tblpPr w:leftFromText="180" w:rightFromText="180" w:vertAnchor="page" w:tblpY="1135"/>
      <w:tblW w:w="9630" w:type="dxa"/>
      <w:tblBorders>
        <w:bottom w:val="single" w:sz="4" w:space="0" w:color="2A5A78"/>
      </w:tblBorders>
      <w:tblCellMar>
        <w:top w:w="58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4650"/>
      <w:gridCol w:w="4980"/>
    </w:tblGrid>
    <w:tr w:rsidR="0095224A" w:rsidRPr="001D2DB6" w14:paraId="28693993" w14:textId="77777777" w:rsidTr="0095224A">
      <w:trPr>
        <w:trHeight w:val="932"/>
      </w:trPr>
      <w:tc>
        <w:tcPr>
          <w:tcW w:w="2185" w:type="dxa"/>
          <w:shd w:val="clear" w:color="auto" w:fill="auto"/>
          <w:vAlign w:val="center"/>
        </w:tcPr>
        <w:p w14:paraId="342E0A9D" w14:textId="77777777" w:rsidR="0095224A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</w:p>
        <w:p w14:paraId="6559F34A" w14:textId="77777777" w:rsidR="0095224A" w:rsidRPr="001D2DB6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İletişim: Bora ÜNAL</w:t>
          </w:r>
        </w:p>
        <w:p w14:paraId="46D737F2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 xml:space="preserve">Academica </w:t>
          </w:r>
          <w:proofErr w:type="spellStart"/>
          <w:r w:rsidRPr="001D2DB6">
            <w:rPr>
              <w:rFonts w:ascii="Helvetica" w:hAnsi="Helvetica" w:cs="Arial"/>
              <w:lang w:val="tr-TR"/>
            </w:rPr>
            <w:t>İnt</w:t>
          </w:r>
          <w:proofErr w:type="spellEnd"/>
          <w:r w:rsidRPr="001D2DB6">
            <w:rPr>
              <w:rFonts w:ascii="Helvetica" w:hAnsi="Helvetica" w:cs="Arial"/>
              <w:lang w:val="tr-TR"/>
            </w:rPr>
            <w:t>. Bil. Ltd. Şti</w:t>
          </w:r>
        </w:p>
        <w:p w14:paraId="498A257E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Eposta: bora@ganipara.com</w:t>
          </w:r>
        </w:p>
        <w:p w14:paraId="53CD1FCD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Phone: (312) 231-5942</w:t>
          </w:r>
        </w:p>
        <w:p w14:paraId="7F49CAD1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proofErr w:type="spellStart"/>
          <w:r w:rsidRPr="001D2DB6">
            <w:rPr>
              <w:rFonts w:ascii="Helvetica" w:hAnsi="Helvetica" w:cs="Arial"/>
              <w:lang w:val="tr-TR"/>
            </w:rPr>
            <w:t>Fax</w:t>
          </w:r>
          <w:proofErr w:type="spellEnd"/>
          <w:r w:rsidRPr="001D2DB6">
            <w:rPr>
              <w:rFonts w:ascii="Helvetica" w:hAnsi="Helvetica" w:cs="Arial"/>
              <w:lang w:val="tr-TR"/>
            </w:rPr>
            <w:t>: (312) 231-5937</w:t>
          </w:r>
        </w:p>
      </w:tc>
      <w:tc>
        <w:tcPr>
          <w:tcW w:w="2340" w:type="dxa"/>
          <w:shd w:val="clear" w:color="auto" w:fill="auto"/>
          <w:vAlign w:val="center"/>
        </w:tcPr>
        <w:p w14:paraId="4CF6C1D7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</w:p>
        <w:p w14:paraId="31773025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Sümer 2.Sok 36/2 Kızılay</w:t>
          </w:r>
        </w:p>
        <w:p w14:paraId="447EC984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Ankara, TÜRK</w:t>
          </w:r>
          <w:r w:rsidRPr="001D2DB6">
            <w:rPr>
              <w:rFonts w:ascii="Helvetica" w:hAnsi="Helvetica"/>
              <w:lang w:val="tr-TR"/>
            </w:rPr>
            <w:t>İ</w:t>
          </w:r>
          <w:r w:rsidRPr="001D2DB6">
            <w:rPr>
              <w:rFonts w:ascii="Helvetica" w:hAnsi="Helvetica" w:cs="Arial"/>
              <w:lang w:val="tr-TR"/>
            </w:rPr>
            <w:t>YE  06650</w:t>
          </w:r>
        </w:p>
        <w:p w14:paraId="4F05B122" w14:textId="77777777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www.academica.com.tr</w:t>
          </w:r>
        </w:p>
      </w:tc>
    </w:tr>
  </w:tbl>
  <w:p w14:paraId="2AAC6F14" w14:textId="77777777" w:rsidR="0095224A" w:rsidRPr="007924CE" w:rsidRDefault="0095224A" w:rsidP="005B2512">
    <w:pPr>
      <w:pStyle w:val="Header"/>
      <w:rPr>
        <w:rFonts w:ascii="Helvetica" w:hAnsi="Helvetica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3990A" w14:textId="4A59ED44" w:rsidR="0095224A" w:rsidRPr="003E643E" w:rsidRDefault="00544D52" w:rsidP="0095224A">
    <w:pPr>
      <w:pStyle w:val="Header"/>
      <w:rPr>
        <w:rFonts w:ascii="Helvetica" w:hAnsi="Helvetica"/>
        <w:sz w:val="32"/>
      </w:rPr>
    </w:pPr>
    <w:r>
      <w:rPr>
        <w:rFonts w:ascii="Helvetica" w:hAnsi="Helvetica"/>
        <w:sz w:val="32"/>
      </w:rPr>
      <w:t>COPY BLOCK</w:t>
    </w:r>
    <w:r w:rsidR="0095224A" w:rsidRPr="003E643E">
      <w:rPr>
        <w:rFonts w:ascii="Helvetica" w:hAnsi="Helvetica"/>
        <w:sz w:val="32"/>
      </w:rPr>
      <w:t xml:space="preserve"> </w:t>
    </w:r>
    <w:r w:rsidR="003E643E" w:rsidRPr="003E643E">
      <w:rPr>
        <w:rFonts w:ascii="Helvetica" w:hAnsi="Helvetica"/>
        <w:sz w:val="32"/>
      </w:rPr>
      <w:t>–</w:t>
    </w:r>
    <w:r w:rsidR="0095224A" w:rsidRPr="003E643E">
      <w:rPr>
        <w:rFonts w:ascii="Helvetica" w:hAnsi="Helvetica"/>
        <w:sz w:val="32"/>
      </w:rPr>
      <w:t xml:space="preserve"> </w:t>
    </w:r>
    <w:r w:rsidR="003E643E" w:rsidRPr="003E643E">
      <w:rPr>
        <w:rFonts w:ascii="Helvetica" w:hAnsi="Helvetica"/>
        <w:sz w:val="32"/>
      </w:rPr>
      <w:t>GANIPARA.COM</w:t>
    </w:r>
  </w:p>
  <w:p w14:paraId="6803F7BA" w14:textId="77777777" w:rsidR="0095224A" w:rsidRDefault="0095224A">
    <w:pPr>
      <w:pStyle w:val="Header"/>
    </w:pPr>
  </w:p>
  <w:tbl>
    <w:tblPr>
      <w:tblpPr w:leftFromText="180" w:rightFromText="180" w:vertAnchor="page" w:tblpY="1135"/>
      <w:tblW w:w="11447" w:type="dxa"/>
      <w:tblBorders>
        <w:bottom w:val="single" w:sz="4" w:space="0" w:color="2A5A78"/>
      </w:tblBorders>
      <w:tblCellMar>
        <w:top w:w="58" w:type="dxa"/>
        <w:left w:w="115" w:type="dxa"/>
        <w:bottom w:w="58" w:type="dxa"/>
        <w:right w:w="115" w:type="dxa"/>
      </w:tblCellMar>
      <w:tblLook w:val="0000" w:firstRow="0" w:lastRow="0" w:firstColumn="0" w:lastColumn="0" w:noHBand="0" w:noVBand="0"/>
    </w:tblPr>
    <w:tblGrid>
      <w:gridCol w:w="11447"/>
    </w:tblGrid>
    <w:tr w:rsidR="0095224A" w:rsidRPr="001D2DB6" w14:paraId="396C5E1D" w14:textId="77777777" w:rsidTr="0095224A">
      <w:trPr>
        <w:trHeight w:val="814"/>
      </w:trPr>
      <w:tc>
        <w:tcPr>
          <w:tcW w:w="11447" w:type="dxa"/>
          <w:shd w:val="clear" w:color="auto" w:fill="auto"/>
          <w:vAlign w:val="center"/>
        </w:tcPr>
        <w:p w14:paraId="0D6361F8" w14:textId="77777777" w:rsidR="0095224A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</w:p>
        <w:p w14:paraId="0FB1C5C5" w14:textId="50A5F6AC" w:rsidR="0095224A" w:rsidRPr="001D2DB6" w:rsidRDefault="0095224A" w:rsidP="0095224A">
          <w:pPr>
            <w:pStyle w:val="ContactName"/>
            <w:rPr>
              <w:rFonts w:ascii="Helvetica" w:hAnsi="Helvetica" w:cs="Arial"/>
              <w:lang w:val="tr-TR"/>
            </w:rPr>
          </w:pPr>
          <w:r w:rsidRPr="001D2DB6">
            <w:rPr>
              <w:rFonts w:ascii="Helvetica" w:hAnsi="Helvetica" w:cs="Arial"/>
              <w:lang w:val="tr-TR"/>
            </w:rPr>
            <w:t>İletişim: Bora ÜNAL</w:t>
          </w:r>
          <w:r>
            <w:rPr>
              <w:rFonts w:ascii="Helvetica" w:hAnsi="Helvetica" w:cs="Arial"/>
              <w:lang w:val="tr-TR"/>
            </w:rPr>
            <w:t xml:space="preserve"> (</w:t>
          </w:r>
          <w:r w:rsidR="00544D52">
            <w:rPr>
              <w:rFonts w:ascii="Helvetica" w:hAnsi="Helvetica" w:cs="Arial"/>
              <w:lang w:val="tr-TR"/>
            </w:rPr>
            <w:t>iletisim</w:t>
          </w:r>
          <w:r w:rsidRPr="001D2DB6">
            <w:rPr>
              <w:rFonts w:ascii="Helvetica" w:hAnsi="Helvetica" w:cs="Arial"/>
              <w:lang w:val="tr-TR"/>
            </w:rPr>
            <w:t>@ganipara.com</w:t>
          </w:r>
          <w:r>
            <w:rPr>
              <w:rFonts w:ascii="Helvetica" w:hAnsi="Helvetica" w:cs="Arial"/>
              <w:lang w:val="tr-TR"/>
            </w:rPr>
            <w:t>)</w:t>
          </w:r>
        </w:p>
        <w:p w14:paraId="6CD3B98F" w14:textId="6713B91E" w:rsidR="0095224A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proofErr w:type="spellStart"/>
          <w:r>
            <w:rPr>
              <w:rFonts w:ascii="Helvetica" w:hAnsi="Helvetica" w:cs="Arial"/>
              <w:lang w:val="tr-TR"/>
            </w:rPr>
            <w:t>Ganipara</w:t>
          </w:r>
          <w:proofErr w:type="spellEnd"/>
          <w:r>
            <w:rPr>
              <w:rFonts w:ascii="Helvetica" w:hAnsi="Helvetica" w:cs="Arial"/>
              <w:lang w:val="tr-TR"/>
            </w:rPr>
            <w:t xml:space="preserve"> (@</w:t>
          </w:r>
          <w:proofErr w:type="spellStart"/>
          <w:r>
            <w:rPr>
              <w:rFonts w:ascii="Helvetica" w:hAnsi="Helvetica" w:cs="Arial"/>
              <w:lang w:val="tr-TR"/>
            </w:rPr>
            <w:t>ganipara</w:t>
          </w:r>
          <w:proofErr w:type="spellEnd"/>
          <w:r>
            <w:rPr>
              <w:rFonts w:ascii="Helvetica" w:hAnsi="Helvetica" w:cs="Arial"/>
              <w:lang w:val="tr-TR"/>
            </w:rPr>
            <w:t xml:space="preserve">) - </w:t>
          </w:r>
          <w:r w:rsidRPr="001D2DB6">
            <w:rPr>
              <w:rFonts w:ascii="Helvetica" w:hAnsi="Helvetica" w:cs="Arial"/>
              <w:lang w:val="tr-TR"/>
            </w:rPr>
            <w:t xml:space="preserve">Academica </w:t>
          </w:r>
          <w:proofErr w:type="spellStart"/>
          <w:r w:rsidRPr="001D2DB6">
            <w:rPr>
              <w:rFonts w:ascii="Helvetica" w:hAnsi="Helvetica" w:cs="Arial"/>
              <w:lang w:val="tr-TR"/>
            </w:rPr>
            <w:t>İnt</w:t>
          </w:r>
          <w:proofErr w:type="spellEnd"/>
          <w:r w:rsidRPr="001D2DB6">
            <w:rPr>
              <w:rFonts w:ascii="Helvetica" w:hAnsi="Helvetica" w:cs="Arial"/>
              <w:lang w:val="tr-TR"/>
            </w:rPr>
            <w:t>. Bil. Ltd. Şti</w:t>
          </w:r>
          <w:r>
            <w:rPr>
              <w:rFonts w:ascii="Helvetica" w:hAnsi="Helvetica" w:cs="Arial"/>
              <w:lang w:val="tr-TR"/>
            </w:rPr>
            <w:t xml:space="preserve"> </w:t>
          </w:r>
          <w:r w:rsidRPr="001D2DB6">
            <w:rPr>
              <w:rFonts w:ascii="Helvetica" w:hAnsi="Helvetica" w:cs="Arial"/>
              <w:lang w:val="tr-TR"/>
            </w:rPr>
            <w:t xml:space="preserve"> Sümer 2.Sok 36/2 Kızılay</w:t>
          </w:r>
          <w:r>
            <w:rPr>
              <w:rFonts w:ascii="Helvetica" w:hAnsi="Helvetica" w:cs="Arial"/>
              <w:lang w:val="tr-TR"/>
            </w:rPr>
            <w:t xml:space="preserve"> </w:t>
          </w:r>
          <w:r w:rsidRPr="001D2DB6">
            <w:rPr>
              <w:rFonts w:ascii="Helvetica" w:hAnsi="Helvetica" w:cs="Arial"/>
              <w:lang w:val="tr-TR"/>
            </w:rPr>
            <w:t>Ankara, TÜRK</w:t>
          </w:r>
          <w:r w:rsidRPr="001D2DB6">
            <w:rPr>
              <w:rFonts w:ascii="Helvetica" w:hAnsi="Helvetica"/>
              <w:lang w:val="tr-TR"/>
            </w:rPr>
            <w:t>İ</w:t>
          </w:r>
          <w:r w:rsidRPr="001D2DB6">
            <w:rPr>
              <w:rFonts w:ascii="Helvetica" w:hAnsi="Helvetica" w:cs="Arial"/>
              <w:lang w:val="tr-TR"/>
            </w:rPr>
            <w:t>YE  06650</w:t>
          </w:r>
          <w:r>
            <w:rPr>
              <w:rFonts w:ascii="Helvetica" w:hAnsi="Helvetica" w:cs="Arial"/>
              <w:lang w:val="tr-TR"/>
            </w:rPr>
            <w:t xml:space="preserve"> </w:t>
          </w:r>
        </w:p>
        <w:p w14:paraId="05553679" w14:textId="3128250A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  <w:r w:rsidRPr="0095224A">
            <w:rPr>
              <w:rFonts w:ascii="Helvetica" w:hAnsi="Helvetica" w:cs="Arial"/>
              <w:lang w:val="tr-TR"/>
            </w:rPr>
            <w:t>http://www.academica.com.tr</w:t>
          </w:r>
          <w:r>
            <w:rPr>
              <w:rFonts w:ascii="Helvetica" w:hAnsi="Helvetica" w:cs="Arial"/>
              <w:lang w:val="tr-TR"/>
            </w:rPr>
            <w:t xml:space="preserve"> / Telefon: 0 312 2315942 Faks: 0 312 2315937</w:t>
          </w:r>
        </w:p>
        <w:p w14:paraId="3353AB1B" w14:textId="10B293B6" w:rsidR="0095224A" w:rsidRPr="001D2DB6" w:rsidRDefault="0095224A" w:rsidP="0095224A">
          <w:pPr>
            <w:pStyle w:val="ContactInformation"/>
            <w:rPr>
              <w:rFonts w:ascii="Helvetica" w:hAnsi="Helvetica" w:cs="Arial"/>
              <w:lang w:val="tr-TR"/>
            </w:rPr>
          </w:pPr>
        </w:p>
      </w:tc>
    </w:tr>
  </w:tbl>
  <w:p w14:paraId="6CD30E64" w14:textId="77777777" w:rsidR="0095224A" w:rsidRDefault="009522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E2B"/>
    <w:multiLevelType w:val="hybridMultilevel"/>
    <w:tmpl w:val="8C946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33"/>
    <w:rsid w:val="00021624"/>
    <w:rsid w:val="00044DD2"/>
    <w:rsid w:val="001D2DB6"/>
    <w:rsid w:val="002A79D1"/>
    <w:rsid w:val="002E560F"/>
    <w:rsid w:val="002E6C70"/>
    <w:rsid w:val="00303DE5"/>
    <w:rsid w:val="003E643E"/>
    <w:rsid w:val="00406D67"/>
    <w:rsid w:val="0049106F"/>
    <w:rsid w:val="005323D5"/>
    <w:rsid w:val="00544D52"/>
    <w:rsid w:val="005A6FFE"/>
    <w:rsid w:val="005B2512"/>
    <w:rsid w:val="005D115F"/>
    <w:rsid w:val="007152C0"/>
    <w:rsid w:val="007924CE"/>
    <w:rsid w:val="00810333"/>
    <w:rsid w:val="008438B6"/>
    <w:rsid w:val="00845A3E"/>
    <w:rsid w:val="0095224A"/>
    <w:rsid w:val="00995FC9"/>
    <w:rsid w:val="00A62DF6"/>
    <w:rsid w:val="00AD52EA"/>
    <w:rsid w:val="00B71495"/>
    <w:rsid w:val="00BB3B4C"/>
    <w:rsid w:val="00BB4C11"/>
    <w:rsid w:val="00BF6403"/>
    <w:rsid w:val="00C704D4"/>
    <w:rsid w:val="00CB2FA3"/>
    <w:rsid w:val="00D27DF8"/>
    <w:rsid w:val="00D344A0"/>
    <w:rsid w:val="00D82657"/>
    <w:rsid w:val="00DA4926"/>
    <w:rsid w:val="00DB5E11"/>
    <w:rsid w:val="00DE114F"/>
    <w:rsid w:val="00E26F99"/>
    <w:rsid w:val="00E777A4"/>
    <w:rsid w:val="00FC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B6B9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C11"/>
    <w:rPr>
      <w:rFonts w:ascii="Century Gothic" w:hAnsi="Century Gothic"/>
      <w:spacing w:val="-5"/>
      <w:sz w:val="18"/>
    </w:rPr>
  </w:style>
  <w:style w:type="paragraph" w:styleId="Heading1">
    <w:name w:val="heading 1"/>
    <w:basedOn w:val="Normal"/>
    <w:next w:val="Normal"/>
    <w:qFormat/>
    <w:rsid w:val="003E643E"/>
    <w:pPr>
      <w:spacing w:before="400"/>
      <w:outlineLvl w:val="0"/>
    </w:pPr>
    <w:rPr>
      <w:color w:val="2A5A78"/>
      <w:sz w:val="84"/>
      <w:szCs w:val="84"/>
    </w:rPr>
  </w:style>
  <w:style w:type="paragraph" w:styleId="Heading2">
    <w:name w:val="heading 2"/>
    <w:basedOn w:val="Heading1"/>
    <w:next w:val="Normal"/>
    <w:qFormat/>
    <w:rsid w:val="005D115F"/>
    <w:pPr>
      <w:spacing w:before="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95224A"/>
    <w:pPr>
      <w:spacing w:before="120" w:after="240"/>
      <w:outlineLvl w:val="2"/>
    </w:pPr>
    <w:rPr>
      <w:color w:val="2A5A7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styleId="Footer">
    <w:name w:val="foot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customStyle="1" w:styleId="ContactInformation">
    <w:name w:val="Contact Information"/>
    <w:basedOn w:val="Normal"/>
    <w:rsid w:val="005D115F"/>
    <w:pPr>
      <w:spacing w:line="180" w:lineRule="exact"/>
    </w:pPr>
    <w:rPr>
      <w:color w:val="2A5A78"/>
      <w:sz w:val="16"/>
    </w:rPr>
  </w:style>
  <w:style w:type="paragraph" w:customStyle="1" w:styleId="ContactName">
    <w:name w:val="Contact Name"/>
    <w:basedOn w:val="ContactInformation"/>
    <w:rsid w:val="00995FC9"/>
    <w:rPr>
      <w:b/>
    </w:rPr>
  </w:style>
  <w:style w:type="paragraph" w:customStyle="1" w:styleId="Subhead">
    <w:name w:val="Subhead"/>
    <w:basedOn w:val="Normal"/>
    <w:rsid w:val="005D115F"/>
    <w:pPr>
      <w:spacing w:after="600"/>
    </w:pPr>
    <w:rPr>
      <w:i/>
      <w:color w:val="2A5A78"/>
      <w:sz w:val="22"/>
    </w:rPr>
  </w:style>
  <w:style w:type="paragraph" w:customStyle="1" w:styleId="Text">
    <w:name w:val="Text"/>
    <w:basedOn w:val="Normal"/>
    <w:link w:val="TextChar"/>
    <w:rsid w:val="005D115F"/>
    <w:pPr>
      <w:spacing w:after="220" w:line="336" w:lineRule="auto"/>
    </w:pPr>
    <w:rPr>
      <w:spacing w:val="0"/>
      <w:szCs w:val="18"/>
    </w:rPr>
  </w:style>
  <w:style w:type="character" w:styleId="Hyperlink">
    <w:name w:val="Hyperlink"/>
    <w:basedOn w:val="DefaultParagraphFont"/>
    <w:rsid w:val="00406D67"/>
    <w:rPr>
      <w:color w:val="0000FF" w:themeColor="hyperlink"/>
      <w:u w:val="single"/>
    </w:rPr>
  </w:style>
  <w:style w:type="paragraph" w:styleId="BalloonText">
    <w:name w:val="Balloon Text"/>
    <w:basedOn w:val="Normal"/>
    <w:semiHidden/>
    <w:rsid w:val="00BB4C11"/>
    <w:rPr>
      <w:rFonts w:cs="Tahoma"/>
      <w:sz w:val="16"/>
      <w:szCs w:val="16"/>
    </w:rPr>
  </w:style>
  <w:style w:type="paragraph" w:customStyle="1" w:styleId="BoldText">
    <w:name w:val="Bold Text"/>
    <w:basedOn w:val="Text"/>
    <w:link w:val="BoldTextChar"/>
    <w:rsid w:val="005D115F"/>
    <w:rPr>
      <w:b/>
    </w:rPr>
  </w:style>
  <w:style w:type="character" w:customStyle="1" w:styleId="TextChar">
    <w:name w:val="Text Char"/>
    <w:basedOn w:val="DefaultParagraphFont"/>
    <w:link w:val="Text"/>
    <w:rsid w:val="005D115F"/>
    <w:rPr>
      <w:rFonts w:ascii="Century Gothic" w:hAnsi="Century Gothic"/>
      <w:sz w:val="18"/>
      <w:szCs w:val="18"/>
      <w:lang w:val="en-US" w:eastAsia="en-US" w:bidi="ar-SA"/>
    </w:rPr>
  </w:style>
  <w:style w:type="character" w:customStyle="1" w:styleId="BoldTextChar">
    <w:name w:val="Bold Text Char"/>
    <w:basedOn w:val="TextChar"/>
    <w:link w:val="BoldText"/>
    <w:rsid w:val="005D115F"/>
    <w:rPr>
      <w:rFonts w:ascii="Century Gothic" w:hAnsi="Century Gothic"/>
      <w:b/>
      <w:sz w:val="18"/>
      <w:szCs w:val="18"/>
      <w:lang w:val="en-US" w:eastAsia="en-US" w:bidi="ar-SA"/>
    </w:rPr>
  </w:style>
  <w:style w:type="character" w:styleId="FollowedHyperlink">
    <w:name w:val="FollowedHyperlink"/>
    <w:basedOn w:val="DefaultParagraphFont"/>
    <w:rsid w:val="00544D5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44D52"/>
    <w:pPr>
      <w:ind w:left="720"/>
      <w:contextualSpacing/>
    </w:pPr>
    <w:rPr>
      <w:rFonts w:asciiTheme="minorHAnsi" w:eastAsiaTheme="minorEastAsia" w:hAnsiTheme="minorHAnsi" w:cstheme="minorBidi"/>
      <w:spacing w:val="0"/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C11"/>
    <w:rPr>
      <w:rFonts w:ascii="Century Gothic" w:hAnsi="Century Gothic"/>
      <w:spacing w:val="-5"/>
      <w:sz w:val="18"/>
    </w:rPr>
  </w:style>
  <w:style w:type="paragraph" w:styleId="Heading1">
    <w:name w:val="heading 1"/>
    <w:basedOn w:val="Normal"/>
    <w:next w:val="Normal"/>
    <w:qFormat/>
    <w:rsid w:val="003E643E"/>
    <w:pPr>
      <w:spacing w:before="400"/>
      <w:outlineLvl w:val="0"/>
    </w:pPr>
    <w:rPr>
      <w:color w:val="2A5A78"/>
      <w:sz w:val="84"/>
      <w:szCs w:val="84"/>
    </w:rPr>
  </w:style>
  <w:style w:type="paragraph" w:styleId="Heading2">
    <w:name w:val="heading 2"/>
    <w:basedOn w:val="Heading1"/>
    <w:next w:val="Normal"/>
    <w:qFormat/>
    <w:rsid w:val="005D115F"/>
    <w:pPr>
      <w:spacing w:before="0"/>
      <w:jc w:val="right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95224A"/>
    <w:pPr>
      <w:spacing w:before="120" w:after="240"/>
      <w:outlineLvl w:val="2"/>
    </w:pPr>
    <w:rPr>
      <w:color w:val="2A5A7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styleId="Footer">
    <w:name w:val="footer"/>
    <w:basedOn w:val="Normal"/>
    <w:rsid w:val="005B2512"/>
    <w:pPr>
      <w:tabs>
        <w:tab w:val="right" w:pos="9360"/>
      </w:tabs>
    </w:pPr>
    <w:rPr>
      <w:b/>
      <w:caps/>
      <w:color w:val="2A5A78"/>
      <w:szCs w:val="18"/>
    </w:rPr>
  </w:style>
  <w:style w:type="paragraph" w:customStyle="1" w:styleId="ContactInformation">
    <w:name w:val="Contact Information"/>
    <w:basedOn w:val="Normal"/>
    <w:rsid w:val="005D115F"/>
    <w:pPr>
      <w:spacing w:line="180" w:lineRule="exact"/>
    </w:pPr>
    <w:rPr>
      <w:color w:val="2A5A78"/>
      <w:sz w:val="16"/>
    </w:rPr>
  </w:style>
  <w:style w:type="paragraph" w:customStyle="1" w:styleId="ContactName">
    <w:name w:val="Contact Name"/>
    <w:basedOn w:val="ContactInformation"/>
    <w:rsid w:val="00995FC9"/>
    <w:rPr>
      <w:b/>
    </w:rPr>
  </w:style>
  <w:style w:type="paragraph" w:customStyle="1" w:styleId="Subhead">
    <w:name w:val="Subhead"/>
    <w:basedOn w:val="Normal"/>
    <w:rsid w:val="005D115F"/>
    <w:pPr>
      <w:spacing w:after="600"/>
    </w:pPr>
    <w:rPr>
      <w:i/>
      <w:color w:val="2A5A78"/>
      <w:sz w:val="22"/>
    </w:rPr>
  </w:style>
  <w:style w:type="paragraph" w:customStyle="1" w:styleId="Text">
    <w:name w:val="Text"/>
    <w:basedOn w:val="Normal"/>
    <w:link w:val="TextChar"/>
    <w:rsid w:val="005D115F"/>
    <w:pPr>
      <w:spacing w:after="220" w:line="336" w:lineRule="auto"/>
    </w:pPr>
    <w:rPr>
      <w:spacing w:val="0"/>
      <w:szCs w:val="18"/>
    </w:rPr>
  </w:style>
  <w:style w:type="character" w:styleId="Hyperlink">
    <w:name w:val="Hyperlink"/>
    <w:basedOn w:val="DefaultParagraphFont"/>
    <w:rsid w:val="00406D67"/>
    <w:rPr>
      <w:color w:val="0000FF" w:themeColor="hyperlink"/>
      <w:u w:val="single"/>
    </w:rPr>
  </w:style>
  <w:style w:type="paragraph" w:styleId="BalloonText">
    <w:name w:val="Balloon Text"/>
    <w:basedOn w:val="Normal"/>
    <w:semiHidden/>
    <w:rsid w:val="00BB4C11"/>
    <w:rPr>
      <w:rFonts w:cs="Tahoma"/>
      <w:sz w:val="16"/>
      <w:szCs w:val="16"/>
    </w:rPr>
  </w:style>
  <w:style w:type="paragraph" w:customStyle="1" w:styleId="BoldText">
    <w:name w:val="Bold Text"/>
    <w:basedOn w:val="Text"/>
    <w:link w:val="BoldTextChar"/>
    <w:rsid w:val="005D115F"/>
    <w:rPr>
      <w:b/>
    </w:rPr>
  </w:style>
  <w:style w:type="character" w:customStyle="1" w:styleId="TextChar">
    <w:name w:val="Text Char"/>
    <w:basedOn w:val="DefaultParagraphFont"/>
    <w:link w:val="Text"/>
    <w:rsid w:val="005D115F"/>
    <w:rPr>
      <w:rFonts w:ascii="Century Gothic" w:hAnsi="Century Gothic"/>
      <w:sz w:val="18"/>
      <w:szCs w:val="18"/>
      <w:lang w:val="en-US" w:eastAsia="en-US" w:bidi="ar-SA"/>
    </w:rPr>
  </w:style>
  <w:style w:type="character" w:customStyle="1" w:styleId="BoldTextChar">
    <w:name w:val="Bold Text Char"/>
    <w:basedOn w:val="TextChar"/>
    <w:link w:val="BoldText"/>
    <w:rsid w:val="005D115F"/>
    <w:rPr>
      <w:rFonts w:ascii="Century Gothic" w:hAnsi="Century Gothic"/>
      <w:b/>
      <w:sz w:val="18"/>
      <w:szCs w:val="18"/>
      <w:lang w:val="en-US" w:eastAsia="en-US" w:bidi="ar-SA"/>
    </w:rPr>
  </w:style>
  <w:style w:type="character" w:styleId="FollowedHyperlink">
    <w:name w:val="FollowedHyperlink"/>
    <w:basedOn w:val="DefaultParagraphFont"/>
    <w:rsid w:val="00544D5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44D52"/>
    <w:pPr>
      <w:ind w:left="720"/>
      <w:contextualSpacing/>
    </w:pPr>
    <w:rPr>
      <w:rFonts w:asciiTheme="minorHAnsi" w:eastAsiaTheme="minorEastAsia" w:hAnsiTheme="minorHAnsi" w:cstheme="minorBidi"/>
      <w:spacing w:val="0"/>
      <w:sz w:val="24"/>
      <w:szCs w:val="24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EARTH:WWWRoot:ganipara:assets:press_release:TS00101977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TS001019775.dot</Template>
  <TotalTime>0</TotalTime>
  <Pages>1</Pages>
  <Words>365</Words>
  <Characters>2083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Berkay Unal</dc:creator>
  <cp:keywords/>
  <dc:description/>
  <cp:lastModifiedBy>Berkay Unal</cp:lastModifiedBy>
  <cp:revision>2</cp:revision>
  <cp:lastPrinted>2004-01-13T10:03:00Z</cp:lastPrinted>
  <dcterms:created xsi:type="dcterms:W3CDTF">2012-08-09T11:08:00Z</dcterms:created>
  <dcterms:modified xsi:type="dcterms:W3CDTF">2012-08-09T11:08:00Z</dcterms:modified>
  <cp:category/>
</cp:coreProperties>
</file>